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EE56" w14:textId="77777777" w:rsidR="007F66F2" w:rsidRDefault="007F66F2"/>
    <w:p w14:paraId="28BE3CB6" w14:textId="77777777" w:rsidR="00400743" w:rsidRDefault="00400743"/>
    <w:p w14:paraId="252BDDA6" w14:textId="77777777" w:rsidR="00400743" w:rsidRDefault="00400743"/>
    <w:p w14:paraId="1EE2E061" w14:textId="77777777" w:rsidR="00400743" w:rsidRDefault="00400743"/>
    <w:p w14:paraId="00C6B020" w14:textId="77777777" w:rsidR="00400743" w:rsidRDefault="00400743"/>
    <w:p w14:paraId="615F68A8" w14:textId="77777777" w:rsidR="000A6951" w:rsidRDefault="000A6951" w:rsidP="00400743">
      <w:pPr>
        <w:pStyle w:val="Prrafobsico"/>
        <w:jc w:val="center"/>
        <w:rPr>
          <w:rFonts w:ascii="EB Garamond" w:hAnsi="EB Garamond" w:cs="EB Garamond"/>
          <w:i/>
          <w:iCs/>
          <w:color w:val="FE5C32"/>
          <w:sz w:val="26"/>
          <w:szCs w:val="26"/>
        </w:rPr>
      </w:pPr>
    </w:p>
    <w:p w14:paraId="243ED53E" w14:textId="61113FC9" w:rsidR="00400743" w:rsidRDefault="00400743" w:rsidP="00A40376">
      <w:pPr>
        <w:pStyle w:val="Prrafobsico"/>
        <w:spacing w:before="360"/>
        <w:jc w:val="center"/>
        <w:rPr>
          <w:rFonts w:ascii="EB Garamond" w:hAnsi="EB Garamond" w:cs="EB Garamond"/>
          <w:i/>
          <w:iCs/>
          <w:color w:val="FE5C32"/>
          <w:sz w:val="26"/>
          <w:szCs w:val="26"/>
        </w:rPr>
      </w:pPr>
      <w:r>
        <w:rPr>
          <w:rFonts w:ascii="EB Garamond" w:hAnsi="EB Garamond" w:cs="EB Garamond"/>
          <w:i/>
          <w:iCs/>
          <w:color w:val="FE5C32"/>
          <w:sz w:val="26"/>
          <w:szCs w:val="26"/>
        </w:rPr>
        <w:t xml:space="preserve">Fecha de </w:t>
      </w:r>
      <w:proofErr w:type="spellStart"/>
      <w:r>
        <w:rPr>
          <w:rFonts w:ascii="EB Garamond" w:hAnsi="EB Garamond" w:cs="EB Garamond"/>
          <w:i/>
          <w:iCs/>
          <w:color w:val="FE5C32"/>
          <w:sz w:val="26"/>
          <w:szCs w:val="26"/>
        </w:rPr>
        <w:t>Envio</w:t>
      </w:r>
      <w:proofErr w:type="spellEnd"/>
      <w:r>
        <w:rPr>
          <w:rFonts w:ascii="EB Garamond" w:hAnsi="EB Garamond" w:cs="EB Garamond"/>
          <w:i/>
          <w:iCs/>
          <w:color w:val="FE5C32"/>
          <w:sz w:val="26"/>
          <w:szCs w:val="26"/>
        </w:rPr>
        <w:t xml:space="preserve">: </w:t>
      </w:r>
      <w:r w:rsidR="00AE305F">
        <w:rPr>
          <w:rFonts w:ascii="EB Garamond" w:hAnsi="EB Garamond" w:cs="EB Garamond"/>
          <w:i/>
          <w:iCs/>
          <w:color w:val="FE5C32"/>
          <w:sz w:val="26"/>
          <w:szCs w:val="26"/>
        </w:rPr>
        <w:t>17</w:t>
      </w:r>
      <w:r>
        <w:rPr>
          <w:rFonts w:ascii="EB Garamond" w:hAnsi="EB Garamond" w:cs="EB Garamond"/>
          <w:i/>
          <w:iCs/>
          <w:color w:val="FE5C32"/>
          <w:sz w:val="26"/>
          <w:szCs w:val="26"/>
        </w:rPr>
        <w:t>/12/202</w:t>
      </w:r>
      <w:r w:rsidR="00AE305F">
        <w:rPr>
          <w:rFonts w:ascii="EB Garamond" w:hAnsi="EB Garamond" w:cs="EB Garamond"/>
          <w:i/>
          <w:iCs/>
          <w:color w:val="FE5C32"/>
          <w:sz w:val="26"/>
          <w:szCs w:val="26"/>
        </w:rPr>
        <w:t>1</w:t>
      </w:r>
    </w:p>
    <w:p w14:paraId="19877328" w14:textId="77777777" w:rsidR="00400743" w:rsidRDefault="00400743"/>
    <w:p w14:paraId="7C5991E1" w14:textId="77777777" w:rsidR="00400743" w:rsidRDefault="00400743"/>
    <w:p w14:paraId="5C3A5D4B" w14:textId="77777777" w:rsidR="00400743" w:rsidRPr="000A6951" w:rsidRDefault="00400743">
      <w:pPr>
        <w:rPr>
          <w:color w:val="595959" w:themeColor="text1" w:themeTint="A6"/>
          <w:lang w:val="es-ES_tradnl"/>
        </w:rPr>
      </w:pPr>
    </w:p>
    <w:p w14:paraId="4619EBB3" w14:textId="4459F18B" w:rsidR="00400743" w:rsidRPr="000A6951" w:rsidRDefault="00AE305F" w:rsidP="00400743">
      <w:pPr>
        <w:pStyle w:val="Prrafobsico"/>
        <w:spacing w:line="240" w:lineRule="atLeast"/>
        <w:jc w:val="center"/>
        <w:rPr>
          <w:rFonts w:ascii="EB Garamond ExtraBold" w:hAnsi="EB Garamond ExtraBold" w:cs="EB Garamond ExtraBold"/>
          <w:b/>
          <w:bCs/>
          <w:color w:val="595959" w:themeColor="text1" w:themeTint="A6"/>
          <w:sz w:val="42"/>
          <w:szCs w:val="42"/>
        </w:rPr>
      </w:pPr>
      <w:r>
        <w:rPr>
          <w:rFonts w:ascii="EB Garamond ExtraBold" w:hAnsi="EB Garamond ExtraBold" w:cs="EB Garamond ExtraBold"/>
          <w:b/>
          <w:bCs/>
          <w:color w:val="595959" w:themeColor="text1" w:themeTint="A6"/>
          <w:sz w:val="42"/>
          <w:szCs w:val="42"/>
        </w:rPr>
        <w:t>GÜÉJAR ACOGE ESTE FIN DE SEMANA SU MERCADO DE ARTESANÍA DE NAVIDAD</w:t>
      </w:r>
    </w:p>
    <w:p w14:paraId="6B74099E" w14:textId="77777777" w:rsidR="00400743" w:rsidRPr="000A6951" w:rsidRDefault="00400743">
      <w:pPr>
        <w:rPr>
          <w:color w:val="595959" w:themeColor="text1" w:themeTint="A6"/>
          <w:lang w:val="es-ES_tradnl"/>
        </w:rPr>
      </w:pPr>
    </w:p>
    <w:p w14:paraId="5DA1D933" w14:textId="77777777" w:rsidR="000A6951" w:rsidRPr="000A6951" w:rsidRDefault="000A6951">
      <w:pPr>
        <w:rPr>
          <w:color w:val="595959" w:themeColor="text1" w:themeTint="A6"/>
          <w:lang w:val="es-ES_tradnl"/>
        </w:rPr>
      </w:pPr>
    </w:p>
    <w:p w14:paraId="036A2257" w14:textId="44E8CEBD" w:rsidR="000A6951" w:rsidRPr="000A6951" w:rsidRDefault="00AE305F" w:rsidP="00AE305F">
      <w:pPr>
        <w:pStyle w:val="Prrafobsico"/>
        <w:numPr>
          <w:ilvl w:val="0"/>
          <w:numId w:val="1"/>
        </w:numPr>
        <w:spacing w:line="240" w:lineRule="auto"/>
        <w:rPr>
          <w:color w:val="595959" w:themeColor="text1" w:themeTint="A6"/>
        </w:rPr>
      </w:pPr>
      <w:r>
        <w:rPr>
          <w:rFonts w:ascii="EB Garamond Medium" w:hAnsi="EB Garamond Medium" w:cs="EB Garamond Medium"/>
          <w:color w:val="595959" w:themeColor="text1" w:themeTint="A6"/>
          <w:sz w:val="28"/>
          <w:szCs w:val="28"/>
        </w:rPr>
        <w:t>La feria reunirá a más de una decena de puestos, talleres, pasacalles y conciertos</w:t>
      </w:r>
    </w:p>
    <w:p w14:paraId="19B40C4B" w14:textId="77777777" w:rsidR="000A6951" w:rsidRPr="000A6951" w:rsidRDefault="000A6951" w:rsidP="000A6951">
      <w:pPr>
        <w:rPr>
          <w:color w:val="595959" w:themeColor="text1" w:themeTint="A6"/>
          <w:lang w:val="es-ES_tradnl"/>
        </w:rPr>
      </w:pPr>
    </w:p>
    <w:p w14:paraId="71C0505B" w14:textId="39A79D9A" w:rsidR="00AE305F" w:rsidRPr="00AE305F" w:rsidRDefault="000A6951" w:rsidP="00AE305F">
      <w:pPr>
        <w:pStyle w:val="Prrafobsico"/>
        <w:spacing w:line="276" w:lineRule="auto"/>
        <w:jc w:val="both"/>
        <w:rPr>
          <w:rFonts w:ascii="EB Garamond" w:hAnsi="EB Garamond" w:cs="EB Garamond"/>
          <w:color w:val="595959" w:themeColor="text1" w:themeTint="A6"/>
        </w:rPr>
      </w:pPr>
      <w:proofErr w:type="spellStart"/>
      <w:r w:rsidRPr="006420A7">
        <w:rPr>
          <w:rFonts w:ascii="EB Garamond" w:hAnsi="EB Garamond" w:cs="EB Garamond"/>
          <w:b/>
          <w:bCs/>
          <w:color w:val="595959" w:themeColor="text1" w:themeTint="A6"/>
        </w:rPr>
        <w:t>Güéjar</w:t>
      </w:r>
      <w:proofErr w:type="spellEnd"/>
      <w:r w:rsidRPr="006420A7">
        <w:rPr>
          <w:rFonts w:ascii="EB Garamond" w:hAnsi="EB Garamond" w:cs="EB Garamond"/>
          <w:b/>
          <w:bCs/>
          <w:color w:val="595959" w:themeColor="text1" w:themeTint="A6"/>
        </w:rPr>
        <w:t xml:space="preserve"> Sierra, 1</w:t>
      </w:r>
      <w:r w:rsidR="00AE305F">
        <w:rPr>
          <w:rFonts w:ascii="EB Garamond" w:hAnsi="EB Garamond" w:cs="EB Garamond"/>
          <w:b/>
          <w:bCs/>
          <w:color w:val="595959" w:themeColor="text1" w:themeTint="A6"/>
        </w:rPr>
        <w:t>7</w:t>
      </w:r>
      <w:r w:rsidRPr="006420A7">
        <w:rPr>
          <w:rFonts w:ascii="EB Garamond" w:hAnsi="EB Garamond" w:cs="EB Garamond"/>
          <w:b/>
          <w:bCs/>
          <w:color w:val="595959" w:themeColor="text1" w:themeTint="A6"/>
        </w:rPr>
        <w:t xml:space="preserve"> de </w:t>
      </w:r>
      <w:proofErr w:type="gramStart"/>
      <w:r w:rsidRPr="006420A7">
        <w:rPr>
          <w:rFonts w:ascii="EB Garamond" w:hAnsi="EB Garamond" w:cs="EB Garamond"/>
          <w:b/>
          <w:bCs/>
          <w:color w:val="595959" w:themeColor="text1" w:themeTint="A6"/>
        </w:rPr>
        <w:t>Diciembre</w:t>
      </w:r>
      <w:proofErr w:type="gramEnd"/>
      <w:r w:rsidRPr="006420A7">
        <w:rPr>
          <w:rFonts w:ascii="EB Garamond" w:hAnsi="EB Garamond" w:cs="EB Garamond"/>
          <w:b/>
          <w:bCs/>
          <w:color w:val="595959" w:themeColor="text1" w:themeTint="A6"/>
        </w:rPr>
        <w:t xml:space="preserve"> de 202</w:t>
      </w:r>
      <w:r w:rsidR="00AE305F">
        <w:rPr>
          <w:rFonts w:ascii="EB Garamond" w:hAnsi="EB Garamond" w:cs="EB Garamond"/>
          <w:b/>
          <w:bCs/>
          <w:color w:val="595959" w:themeColor="text1" w:themeTint="A6"/>
        </w:rPr>
        <w:t>1</w:t>
      </w:r>
      <w:r w:rsidRPr="006420A7">
        <w:rPr>
          <w:rFonts w:ascii="EB Garamond" w:hAnsi="EB Garamond" w:cs="EB Garamond"/>
          <w:b/>
          <w:bCs/>
          <w:color w:val="595959" w:themeColor="text1" w:themeTint="A6"/>
        </w:rPr>
        <w:t xml:space="preserve">. </w:t>
      </w:r>
      <w:r w:rsidR="00AE305F">
        <w:rPr>
          <w:rFonts w:ascii="EB Garamond" w:hAnsi="EB Garamond" w:cs="EB Garamond"/>
          <w:b/>
          <w:bCs/>
          <w:color w:val="595959" w:themeColor="text1" w:themeTint="A6"/>
        </w:rPr>
        <w:t xml:space="preserve"> </w:t>
      </w:r>
      <w:r w:rsidR="00AE305F" w:rsidRPr="00AE305F">
        <w:rPr>
          <w:rFonts w:ascii="EB Garamond" w:hAnsi="EB Garamond" w:cs="EB Garamond"/>
          <w:color w:val="595959" w:themeColor="text1" w:themeTint="A6"/>
        </w:rPr>
        <w:t xml:space="preserve">La Plaza Mayor de </w:t>
      </w:r>
      <w:proofErr w:type="spellStart"/>
      <w:r w:rsidR="00AE305F" w:rsidRPr="00AE305F">
        <w:rPr>
          <w:rFonts w:ascii="EB Garamond" w:hAnsi="EB Garamond" w:cs="EB Garamond"/>
          <w:color w:val="595959" w:themeColor="text1" w:themeTint="A6"/>
        </w:rPr>
        <w:t>Güéjar</w:t>
      </w:r>
      <w:proofErr w:type="spellEnd"/>
      <w:r w:rsidR="00AE305F" w:rsidRPr="00AE305F">
        <w:rPr>
          <w:rFonts w:ascii="EB Garamond" w:hAnsi="EB Garamond" w:cs="EB Garamond"/>
          <w:color w:val="595959" w:themeColor="text1" w:themeTint="A6"/>
        </w:rPr>
        <w:t xml:space="preserve"> Sierra será el escenario este fin de semana del Mercado de Artesanía, que llevará a la calle la auténtica esencia de la Navidad. La feria, organizada por el Ayuntamiento y la Asociación de Artesanos Fuente de Arte, abrirá el sábado, 18 y el domingo 19 de diciembre de 11:00 a 19:00 horas con una decena de puestos y talleres. </w:t>
      </w:r>
    </w:p>
    <w:p w14:paraId="79D7B7FA" w14:textId="77777777" w:rsidR="00AE305F" w:rsidRPr="00AE305F" w:rsidRDefault="00AE305F" w:rsidP="00AE30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EB Garamond" w:eastAsiaTheme="minorHAnsi" w:hAnsi="EB Garamond" w:cs="EB Garamond"/>
          <w:color w:val="595959" w:themeColor="text1" w:themeTint="A6"/>
          <w:lang w:val="es-ES_tradnl" w:eastAsia="en-US"/>
        </w:rPr>
      </w:pPr>
      <w:r w:rsidRPr="00AE305F">
        <w:rPr>
          <w:rFonts w:ascii="EB Garamond" w:eastAsiaTheme="minorHAnsi" w:hAnsi="EB Garamond" w:cs="EB Garamond"/>
          <w:color w:val="595959" w:themeColor="text1" w:themeTint="A6"/>
          <w:lang w:val="es-ES_tradnl" w:eastAsia="en-US"/>
        </w:rPr>
        <w:t> </w:t>
      </w:r>
    </w:p>
    <w:p w14:paraId="63B9FB03" w14:textId="77777777" w:rsidR="00AE305F" w:rsidRPr="00AE305F" w:rsidRDefault="00AE305F" w:rsidP="00AE30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EB Garamond" w:eastAsiaTheme="minorHAnsi" w:hAnsi="EB Garamond" w:cs="EB Garamond"/>
          <w:color w:val="595959" w:themeColor="text1" w:themeTint="A6"/>
          <w:lang w:val="es-ES_tradnl" w:eastAsia="en-US"/>
        </w:rPr>
      </w:pPr>
      <w:r w:rsidRPr="00AE305F">
        <w:rPr>
          <w:rFonts w:ascii="EB Garamond" w:eastAsiaTheme="minorHAnsi" w:hAnsi="EB Garamond" w:cs="EB Garamond"/>
          <w:color w:val="595959" w:themeColor="text1" w:themeTint="A6"/>
          <w:lang w:val="es-ES_tradnl" w:eastAsia="en-US"/>
        </w:rPr>
        <w:t>Los mercadillos son, según la concejala de Cultura, Sonia Fernández, una de las tradiciones que más disfrutan los turistas y los habitantes locales, ya que se respira entre sus puestos aromas y adornos que llenan el ambiente de la magia que sólo se puede sentir en esta época del año “la auténtica esencia de la Navidad”. </w:t>
      </w:r>
    </w:p>
    <w:p w14:paraId="70DF9268" w14:textId="77777777" w:rsidR="00AE305F" w:rsidRPr="00AE305F" w:rsidRDefault="00AE305F" w:rsidP="00AE30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EB Garamond" w:eastAsiaTheme="minorHAnsi" w:hAnsi="EB Garamond" w:cs="EB Garamond"/>
          <w:color w:val="595959" w:themeColor="text1" w:themeTint="A6"/>
          <w:lang w:val="es-ES_tradnl" w:eastAsia="en-US"/>
        </w:rPr>
      </w:pPr>
      <w:r w:rsidRPr="00AE305F">
        <w:rPr>
          <w:rFonts w:ascii="EB Garamond" w:eastAsiaTheme="minorHAnsi" w:hAnsi="EB Garamond" w:cs="EB Garamond"/>
          <w:color w:val="595959" w:themeColor="text1" w:themeTint="A6"/>
          <w:lang w:val="es-ES_tradnl" w:eastAsia="en-US"/>
        </w:rPr>
        <w:t> </w:t>
      </w:r>
    </w:p>
    <w:p w14:paraId="4C008456" w14:textId="77777777" w:rsidR="00AE305F" w:rsidRPr="00AE305F" w:rsidRDefault="00AE305F" w:rsidP="00AE30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EB Garamond" w:eastAsiaTheme="minorHAnsi" w:hAnsi="EB Garamond" w:cs="EB Garamond"/>
          <w:color w:val="595959" w:themeColor="text1" w:themeTint="A6"/>
          <w:lang w:val="es-ES_tradnl" w:eastAsia="en-US"/>
        </w:rPr>
      </w:pPr>
      <w:r w:rsidRPr="00AE305F">
        <w:rPr>
          <w:rFonts w:ascii="EB Garamond" w:eastAsiaTheme="minorHAnsi" w:hAnsi="EB Garamond" w:cs="EB Garamond"/>
          <w:color w:val="595959" w:themeColor="text1" w:themeTint="A6"/>
          <w:lang w:val="es-ES_tradnl" w:eastAsia="en-US"/>
        </w:rPr>
        <w:t xml:space="preserve">Junto al Mercado de Artesanía, y dentro del Programa de Navidad, se celebrarán otras actividades que añadirán un entorno festivo a la jornada. El sábado de 12:00 a 14:00 horas tendrá lugar un Taller de Malabares y a las 18:00 dará inicio un Pasacalles Navideño en el que la Banda de Música Municipal Ntra. Sra. del Rosario de </w:t>
      </w:r>
      <w:proofErr w:type="spellStart"/>
      <w:r w:rsidRPr="00AE305F">
        <w:rPr>
          <w:rFonts w:ascii="EB Garamond" w:eastAsiaTheme="minorHAnsi" w:hAnsi="EB Garamond" w:cs="EB Garamond"/>
          <w:color w:val="595959" w:themeColor="text1" w:themeTint="A6"/>
          <w:lang w:val="es-ES_tradnl" w:eastAsia="en-US"/>
        </w:rPr>
        <w:t>Güéjar</w:t>
      </w:r>
      <w:proofErr w:type="spellEnd"/>
      <w:r w:rsidRPr="00AE305F">
        <w:rPr>
          <w:rFonts w:ascii="EB Garamond" w:eastAsiaTheme="minorHAnsi" w:hAnsi="EB Garamond" w:cs="EB Garamond"/>
          <w:color w:val="595959" w:themeColor="text1" w:themeTint="A6"/>
          <w:lang w:val="es-ES_tradnl" w:eastAsia="en-US"/>
        </w:rPr>
        <w:t xml:space="preserve"> Sierra llevará los villancicos tradicionales por las calles del municipio “para que quienes no pueden desplazarse también puedan disfrutar del ambiente navideño”. Así mismo, el domingo a las 15:00 el artista local Chris </w:t>
      </w:r>
      <w:proofErr w:type="spellStart"/>
      <w:r w:rsidRPr="00AE305F">
        <w:rPr>
          <w:rFonts w:ascii="EB Garamond" w:eastAsiaTheme="minorHAnsi" w:hAnsi="EB Garamond" w:cs="EB Garamond"/>
          <w:color w:val="595959" w:themeColor="text1" w:themeTint="A6"/>
          <w:lang w:val="es-ES_tradnl" w:eastAsia="en-US"/>
        </w:rPr>
        <w:t>Millington</w:t>
      </w:r>
      <w:proofErr w:type="spellEnd"/>
      <w:r w:rsidRPr="00AE305F">
        <w:rPr>
          <w:rFonts w:ascii="EB Garamond" w:eastAsiaTheme="minorHAnsi" w:hAnsi="EB Garamond" w:cs="EB Garamond"/>
          <w:color w:val="595959" w:themeColor="text1" w:themeTint="A6"/>
          <w:lang w:val="es-ES_tradnl" w:eastAsia="en-US"/>
        </w:rPr>
        <w:t xml:space="preserve"> ofrecerá un concierto en acústico en la misma Plaza Mayor. </w:t>
      </w:r>
    </w:p>
    <w:p w14:paraId="4AE1A817" w14:textId="77777777" w:rsidR="00AE305F" w:rsidRPr="00AE305F" w:rsidRDefault="00AE305F" w:rsidP="00AE30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EB Garamond" w:eastAsiaTheme="minorHAnsi" w:hAnsi="EB Garamond" w:cs="EB Garamond"/>
          <w:color w:val="595959" w:themeColor="text1" w:themeTint="A6"/>
          <w:lang w:val="es-ES_tradnl" w:eastAsia="en-US"/>
        </w:rPr>
      </w:pPr>
      <w:r w:rsidRPr="00AE305F">
        <w:rPr>
          <w:rFonts w:ascii="EB Garamond" w:eastAsiaTheme="minorHAnsi" w:hAnsi="EB Garamond" w:cs="EB Garamond"/>
          <w:color w:val="595959" w:themeColor="text1" w:themeTint="A6"/>
          <w:lang w:val="es-ES_tradnl" w:eastAsia="en-US"/>
        </w:rPr>
        <w:t> </w:t>
      </w:r>
    </w:p>
    <w:p w14:paraId="4DFA53D2" w14:textId="77777777" w:rsidR="00AE305F" w:rsidRPr="00AE305F" w:rsidRDefault="00AE305F" w:rsidP="00AE30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EB Garamond" w:eastAsiaTheme="minorHAnsi" w:hAnsi="EB Garamond" w:cs="EB Garamond"/>
          <w:color w:val="595959" w:themeColor="text1" w:themeTint="A6"/>
          <w:lang w:val="es-ES_tradnl" w:eastAsia="en-US"/>
        </w:rPr>
      </w:pPr>
      <w:r w:rsidRPr="00AE305F">
        <w:rPr>
          <w:rFonts w:ascii="EB Garamond" w:eastAsiaTheme="minorHAnsi" w:hAnsi="EB Garamond" w:cs="EB Garamond"/>
          <w:color w:val="595959" w:themeColor="text1" w:themeTint="A6"/>
          <w:lang w:val="es-ES_tradnl" w:eastAsia="en-US"/>
        </w:rPr>
        <w:t>“Estas actividades volverán a llenar de alegría estas fiestas señaladas, devolviendo la ilusión a no solo a los niños, sino también a los adultos, que vuelven por unos instantes a los mejores años de su infancia”, ha añadido la edil. </w:t>
      </w:r>
    </w:p>
    <w:p w14:paraId="176E747C" w14:textId="77777777" w:rsidR="00AE305F" w:rsidRPr="00AE305F" w:rsidRDefault="00AE305F" w:rsidP="00AE305F">
      <w:pPr>
        <w:rPr>
          <w:rFonts w:ascii="EB Garamond" w:hAnsi="EB Garamond" w:cs="EB Garamond"/>
          <w:color w:val="595959" w:themeColor="text1" w:themeTint="A6"/>
          <w:lang w:val="es-ES_tradnl"/>
        </w:rPr>
      </w:pPr>
    </w:p>
    <w:p w14:paraId="51241ED9" w14:textId="77777777" w:rsidR="00AE305F" w:rsidRPr="00AE305F" w:rsidRDefault="00AE305F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</w:p>
    <w:p w14:paraId="13549D1C" w14:textId="77777777" w:rsidR="000A6951" w:rsidRPr="00AE305F" w:rsidRDefault="000A6951" w:rsidP="000A6951">
      <w:pPr>
        <w:rPr>
          <w:rFonts w:ascii="EB Garamond" w:hAnsi="EB Garamond" w:cs="EB Garamond"/>
          <w:color w:val="595959" w:themeColor="text1" w:themeTint="A6"/>
          <w:lang w:val="es-ES_tradnl"/>
        </w:rPr>
      </w:pPr>
    </w:p>
    <w:sectPr w:rsidR="000A6951" w:rsidRPr="00AE305F" w:rsidSect="00400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9C12" w14:textId="77777777" w:rsidR="00506B40" w:rsidRDefault="00506B40" w:rsidP="00F9374C">
      <w:r>
        <w:separator/>
      </w:r>
    </w:p>
  </w:endnote>
  <w:endnote w:type="continuationSeparator" w:id="0">
    <w:p w14:paraId="62F8442B" w14:textId="77777777" w:rsidR="00506B40" w:rsidRDefault="00506B40" w:rsidP="00F9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EB Garamond">
    <w:panose1 w:val="02000502000000000000"/>
    <w:charset w:val="00"/>
    <w:family w:val="auto"/>
    <w:pitch w:val="variable"/>
    <w:sig w:usb0="E00002FF" w:usb1="500064FB" w:usb2="00000000" w:usb3="00000000" w:csb0="00000197" w:csb1="00000000"/>
  </w:font>
  <w:font w:name="EB Garamond ExtraBold">
    <w:panose1 w:val="00000900000000000000"/>
    <w:charset w:val="00"/>
    <w:family w:val="auto"/>
    <w:pitch w:val="variable"/>
    <w:sig w:usb0="E00002FF" w:usb1="02000413" w:usb2="00000000" w:usb3="00000000" w:csb0="0000019F" w:csb1="00000000"/>
  </w:font>
  <w:font w:name="EB Garamond Medium">
    <w:panose1 w:val="00000600000000000000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38B5" w14:textId="77777777" w:rsidR="00F9374C" w:rsidRDefault="00F937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03D2" w14:textId="77777777" w:rsidR="00F9374C" w:rsidRDefault="00F937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B71F" w14:textId="77777777" w:rsidR="00F9374C" w:rsidRDefault="00F937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E96D" w14:textId="77777777" w:rsidR="00506B40" w:rsidRDefault="00506B40" w:rsidP="00F9374C">
      <w:r>
        <w:separator/>
      </w:r>
    </w:p>
  </w:footnote>
  <w:footnote w:type="continuationSeparator" w:id="0">
    <w:p w14:paraId="5A2DF66A" w14:textId="77777777" w:rsidR="00506B40" w:rsidRDefault="00506B40" w:rsidP="00F9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AAC7" w14:textId="77777777" w:rsidR="00F9374C" w:rsidRDefault="00506B40">
    <w:pPr>
      <w:pStyle w:val="Encabezado"/>
    </w:pPr>
    <w:r>
      <w:rPr>
        <w:noProof/>
      </w:rPr>
      <w:pict w14:anchorId="5428F4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9653" o:spid="_x0000_s1027" type="#_x0000_t75" alt="/Users/carlos/Dropbox/com_ayuntguejar_mimo/06. NOTA DE PRENSA/Cabecera_Nota_de_Prensa_PlantillaWord.jpg" style="position:absolute;margin-left:0;margin-top:0;width:582.8pt;height:8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becera_Nota_de_Prensa_Plantilla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F6BB" w14:textId="77777777" w:rsidR="00F9374C" w:rsidRDefault="00506B40">
    <w:pPr>
      <w:pStyle w:val="Encabezado"/>
    </w:pPr>
    <w:r>
      <w:rPr>
        <w:noProof/>
      </w:rPr>
      <w:pict w14:anchorId="423FF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9654" o:spid="_x0000_s1026" type="#_x0000_t75" alt="/Users/carlos/Dropbox/com_ayuntguejar_mimo/06. NOTA DE PRENSA/Cabecera_Nota_de_Prensa_PlantillaWord.jpg" style="position:absolute;margin-left:0;margin-top:0;width:582.8pt;height:82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becera_Nota_de_Prensa_Plantilla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96E3" w14:textId="77777777" w:rsidR="00F9374C" w:rsidRDefault="00506B40">
    <w:pPr>
      <w:pStyle w:val="Encabezado"/>
    </w:pPr>
    <w:r>
      <w:rPr>
        <w:noProof/>
      </w:rPr>
      <w:pict w14:anchorId="2A734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9652" o:spid="_x0000_s1025" type="#_x0000_t75" alt="/Users/carlos/Dropbox/com_ayuntguejar_mimo/06. NOTA DE PRENSA/Cabecera_Nota_de_Prensa_PlantillaWord.jpg" style="position:absolute;margin-left:0;margin-top:0;width:582.8pt;height:82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becera_Nota_de_Prensa_Plantilla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D554A"/>
    <w:multiLevelType w:val="hybridMultilevel"/>
    <w:tmpl w:val="946C5B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4C"/>
    <w:rsid w:val="000A6951"/>
    <w:rsid w:val="001B7844"/>
    <w:rsid w:val="002E71CB"/>
    <w:rsid w:val="00327AF5"/>
    <w:rsid w:val="00400743"/>
    <w:rsid w:val="00506B40"/>
    <w:rsid w:val="006420A7"/>
    <w:rsid w:val="00733D06"/>
    <w:rsid w:val="007F66F2"/>
    <w:rsid w:val="008D7C2C"/>
    <w:rsid w:val="00A40376"/>
    <w:rsid w:val="00A64C8A"/>
    <w:rsid w:val="00AE305F"/>
    <w:rsid w:val="00E43B29"/>
    <w:rsid w:val="00F9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83B1"/>
  <w15:chartTrackingRefBased/>
  <w15:docId w15:val="{FCF7E20C-3E3D-DB4C-B6D7-28972712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7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74C"/>
  </w:style>
  <w:style w:type="paragraph" w:styleId="Piedepgina">
    <w:name w:val="footer"/>
    <w:basedOn w:val="Normal"/>
    <w:link w:val="PiedepginaCar"/>
    <w:uiPriority w:val="99"/>
    <w:unhideWhenUsed/>
    <w:rsid w:val="00F937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74C"/>
  </w:style>
  <w:style w:type="paragraph" w:customStyle="1" w:styleId="Prrafobsico">
    <w:name w:val="[Párrafo básico]"/>
    <w:basedOn w:val="Normal"/>
    <w:uiPriority w:val="99"/>
    <w:rsid w:val="0040074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styleId="Prrafodelista">
    <w:name w:val="List Paragraph"/>
    <w:basedOn w:val="Normal"/>
    <w:uiPriority w:val="34"/>
    <w:qFormat/>
    <w:rsid w:val="000A69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30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dcterms:created xsi:type="dcterms:W3CDTF">2021-12-17T09:48:00Z</dcterms:created>
  <dcterms:modified xsi:type="dcterms:W3CDTF">2021-12-17T09:48:00Z</dcterms:modified>
</cp:coreProperties>
</file>